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 w:rsidRPr="005E700B">
        <w:rPr>
          <w:rFonts w:ascii="Times New Roman" w:hAnsi="Times New Roman"/>
          <w:b/>
          <w:sz w:val="24"/>
          <w:szCs w:val="24"/>
        </w:rPr>
        <w:t xml:space="preserve">Імперії Передньої Азії </w:t>
      </w:r>
      <w:r w:rsidRPr="005E700B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5E700B">
        <w:rPr>
          <w:rFonts w:ascii="Times New Roman" w:hAnsi="Times New Roman"/>
          <w:b/>
          <w:sz w:val="24"/>
          <w:szCs w:val="24"/>
        </w:rPr>
        <w:t xml:space="preserve"> I тис. до н. е.</w:t>
      </w:r>
    </w:p>
    <w:bookmarkEnd w:id="0"/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5E700B">
        <w:rPr>
          <w:rFonts w:ascii="Times New Roman" w:hAnsi="Times New Roman"/>
          <w:b/>
          <w:sz w:val="24"/>
          <w:szCs w:val="24"/>
          <w:lang w:val="ru-RU"/>
        </w:rPr>
        <w:t>Ассірійська</w:t>
      </w:r>
      <w:proofErr w:type="spellEnd"/>
      <w:r w:rsidRPr="005E700B">
        <w:rPr>
          <w:rFonts w:ascii="Times New Roman" w:hAnsi="Times New Roman"/>
          <w:b/>
          <w:sz w:val="24"/>
          <w:szCs w:val="24"/>
          <w:lang w:val="ru-RU"/>
        </w:rPr>
        <w:t xml:space="preserve"> держава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Хронологія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III тис. до н. е. — утворення міста Ашшур (регіон </w:t>
      </w:r>
      <w:proofErr w:type="spellStart"/>
      <w:r w:rsidRPr="005E700B">
        <w:rPr>
          <w:rFonts w:ascii="Times New Roman" w:hAnsi="Times New Roman"/>
          <w:sz w:val="24"/>
          <w:szCs w:val="24"/>
        </w:rPr>
        <w:t>Аккад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на березі р. Тигр).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IX — перша половина VII ст. до н. е. — найвищій розквіт Ассирійської імперії.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612 р. до н. е. — захоплення і руйнування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Ніневії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об’єднаною армією Вавилону та Мідії.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605 р. до н. е. — припинення існування Ассирії.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Назви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Ассирія — стародавня держава у північній Месопотамії в II—I тис. до н. е.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Ашшур, </w:t>
      </w:r>
      <w:proofErr w:type="spellStart"/>
      <w:r w:rsidRPr="005E700B">
        <w:rPr>
          <w:rFonts w:ascii="Times New Roman" w:hAnsi="Times New Roman"/>
          <w:sz w:val="24"/>
          <w:szCs w:val="24"/>
        </w:rPr>
        <w:t>Ніневія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столиці ассирійської держави.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Історичні постаті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5868763" wp14:editId="5504AED0">
            <wp:extent cx="2002790" cy="2294255"/>
            <wp:effectExtent l="0" t="0" r="0" b="0"/>
            <wp:docPr id="18" name="Рисунок 18" descr="TiglathPiles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iglathPileser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Тіглатпаласар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І, або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Тукульті-апал-Ешарра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I (1114—1076 рр. до н. е.) — цар Ассирії, який здійснив багато військових походів, розширив кордони держави.</w:t>
      </w:r>
    </w:p>
    <w:p w:rsidR="004D5C92" w:rsidRPr="005E700B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4D5C92" w:rsidRDefault="004D5C92" w:rsidP="004D5C92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Ашшурбанапал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або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Ашшурбаніпал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грецькою </w:t>
      </w:r>
      <w:proofErr w:type="spellStart"/>
      <w:r w:rsidRPr="005E700B">
        <w:rPr>
          <w:rFonts w:ascii="Times New Roman" w:hAnsi="Times New Roman"/>
          <w:sz w:val="24"/>
          <w:szCs w:val="24"/>
        </w:rPr>
        <w:t>Сарданапал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(669—631 рр. до н. е.) — цар Ассирії, держави в кордонах від Перської затоки до Середземного моря. Заснував велику бібліотеку в </w:t>
      </w:r>
      <w:proofErr w:type="spellStart"/>
      <w:r w:rsidRPr="005E700B">
        <w:rPr>
          <w:rFonts w:ascii="Times New Roman" w:hAnsi="Times New Roman"/>
          <w:sz w:val="24"/>
          <w:szCs w:val="24"/>
        </w:rPr>
        <w:t>Ніневії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Завоював Єгипет. Невдовзі після смерті </w:t>
      </w:r>
      <w:proofErr w:type="spellStart"/>
      <w:r w:rsidRPr="005E700B">
        <w:rPr>
          <w:rFonts w:ascii="Times New Roman" w:hAnsi="Times New Roman"/>
          <w:sz w:val="24"/>
          <w:szCs w:val="24"/>
        </w:rPr>
        <w:t>Ашшурбанапала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Ассирія занепала та була знищена.</w:t>
      </w: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25"/>
    <w:rsid w:val="004D5C92"/>
    <w:rsid w:val="00B20E25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5CB0"/>
  <w15:chartTrackingRefBased/>
  <w15:docId w15:val="{E9122D40-87F8-4F60-98DA-49619C8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92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2019-08-02T12:29:00Z</dcterms:created>
  <dcterms:modified xsi:type="dcterms:W3CDTF">2019-08-02T12:29:00Z</dcterms:modified>
</cp:coreProperties>
</file>